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line="320" w:lineRule="atLeast"/>
        <w:jc w:val="center"/>
        <w:rPr>
          <w:rFonts w:ascii="楷体" w:hAnsi="楷体" w:eastAsia="楷体" w:cs="Arial"/>
          <w:b/>
          <w:sz w:val="32"/>
        </w:rPr>
      </w:pPr>
      <w:r>
        <w:rPr>
          <w:rFonts w:hint="eastAsia" w:ascii="楷体" w:hAnsi="楷体" w:eastAsia="楷体" w:cs="Arial"/>
          <w:b/>
          <w:sz w:val="32"/>
        </w:rPr>
        <w:t xml:space="preserve">报 </w:t>
      </w:r>
      <w:r>
        <w:rPr>
          <w:rFonts w:ascii="楷体" w:hAnsi="楷体" w:eastAsia="楷体" w:cs="Arial"/>
          <w:b/>
          <w:sz w:val="32"/>
        </w:rPr>
        <w:t xml:space="preserve"> </w:t>
      </w:r>
      <w:r>
        <w:rPr>
          <w:rFonts w:hint="eastAsia" w:ascii="楷体" w:hAnsi="楷体" w:eastAsia="楷体" w:cs="Arial"/>
          <w:b/>
          <w:sz w:val="32"/>
        </w:rPr>
        <w:t>价  函</w:t>
      </w:r>
    </w:p>
    <w:p>
      <w:pPr>
        <w:spacing w:after="360" w:line="320" w:lineRule="atLeast"/>
        <w:rPr>
          <w:rFonts w:ascii="楷体" w:hAnsi="楷体" w:eastAsia="楷体" w:cs="Arial"/>
          <w:b/>
          <w:sz w:val="28"/>
          <w:szCs w:val="28"/>
        </w:rPr>
      </w:pPr>
      <w:r>
        <w:rPr>
          <w:rFonts w:hint="eastAsia" w:ascii="楷体" w:hAnsi="楷体" w:eastAsia="楷体" w:cs="Arial"/>
          <w:b/>
          <w:sz w:val="28"/>
          <w:szCs w:val="28"/>
        </w:rPr>
        <w:t>致：</w:t>
      </w:r>
      <w:r>
        <w:rPr>
          <w:rFonts w:ascii="楷体" w:hAnsi="楷体" w:eastAsia="楷体" w:cs="Arial"/>
          <w:b/>
          <w:sz w:val="28"/>
          <w:szCs w:val="28"/>
        </w:rPr>
        <w:t>SOHO中国有限公司</w:t>
      </w:r>
    </w:p>
    <w:p>
      <w:pPr>
        <w:spacing w:after="0" w:line="320" w:lineRule="atLeast"/>
        <w:jc w:val="both"/>
        <w:rPr>
          <w:rFonts w:ascii="楷体" w:hAnsi="楷体" w:eastAsia="楷体" w:cs="Arial"/>
          <w:b/>
          <w:sz w:val="24"/>
          <w:szCs w:val="24"/>
          <w:u w:val="single"/>
        </w:rPr>
      </w:pPr>
      <w:r>
        <w:rPr>
          <w:rFonts w:hint="eastAsia" w:ascii="楷体" w:hAnsi="楷体" w:eastAsia="楷体" w:cs="Arial"/>
          <w:b/>
          <w:sz w:val="24"/>
          <w:szCs w:val="24"/>
          <w:u w:val="single"/>
        </w:rPr>
        <w:t>意向购买</w:t>
      </w:r>
      <w:r>
        <w:rPr>
          <w:rFonts w:ascii="楷体" w:hAnsi="楷体" w:eastAsia="楷体" w:cs="Arial"/>
          <w:b/>
          <w:sz w:val="24"/>
          <w:szCs w:val="24"/>
          <w:u w:val="single"/>
        </w:rPr>
        <w:t>方</w:t>
      </w:r>
      <w:r>
        <w:rPr>
          <w:rFonts w:ascii="楷体" w:hAnsi="楷体" w:eastAsia="楷体" w:cs="Arial"/>
          <w:b/>
          <w:sz w:val="24"/>
          <w:szCs w:val="24"/>
        </w:rPr>
        <w:t>：</w:t>
      </w:r>
      <w:r>
        <w:rPr>
          <w:rFonts w:hint="eastAsia" w:ascii="楷体" w:hAnsi="楷体" w:eastAsia="楷体" w:cs="Arial"/>
          <w:sz w:val="24"/>
          <w:szCs w:val="24"/>
          <w:u w:val="single"/>
        </w:rPr>
        <w:t xml:space="preserve">                                       </w:t>
      </w:r>
    </w:p>
    <w:p>
      <w:pPr>
        <w:spacing w:after="0" w:line="320" w:lineRule="atLeast"/>
        <w:jc w:val="both"/>
        <w:rPr>
          <w:rFonts w:ascii="楷体" w:hAnsi="楷体" w:eastAsia="楷体" w:cs="Arial"/>
          <w:sz w:val="24"/>
        </w:rPr>
      </w:pPr>
    </w:p>
    <w:p>
      <w:pPr>
        <w:spacing w:after="0" w:line="320" w:lineRule="atLeast"/>
        <w:jc w:val="both"/>
        <w:rPr>
          <w:rFonts w:ascii="楷体" w:hAnsi="楷体" w:eastAsia="楷体" w:cs="Arial"/>
          <w:sz w:val="24"/>
        </w:rPr>
      </w:pPr>
      <w:r>
        <w:rPr>
          <w:rFonts w:hint="eastAsia" w:ascii="楷体" w:hAnsi="楷体" w:eastAsia="楷体" w:cs="Arial"/>
          <w:b/>
          <w:sz w:val="24"/>
        </w:rPr>
        <w:t>提交时间</w:t>
      </w:r>
      <w:r>
        <w:rPr>
          <w:rFonts w:hint="eastAsia" w:ascii="楷体" w:hAnsi="楷体" w:eastAsia="楷体" w:cs="Arial"/>
          <w:sz w:val="24"/>
        </w:rPr>
        <w:t>：</w:t>
      </w:r>
      <w:r>
        <w:rPr>
          <w:rFonts w:ascii="楷体" w:hAnsi="楷体" w:eastAsia="楷体" w:cs="Arial"/>
          <w:sz w:val="24"/>
        </w:rPr>
        <w:t>2022年</w:t>
      </w:r>
      <w:r>
        <w:rPr>
          <w:rFonts w:ascii="楷体" w:hAnsi="楷体" w:eastAsia="楷体" w:cs="Arial"/>
          <w:sz w:val="24"/>
          <w:u w:val="single"/>
        </w:rPr>
        <w:t xml:space="preserve">  </w:t>
      </w:r>
      <w:r>
        <w:rPr>
          <w:rFonts w:ascii="楷体" w:hAnsi="楷体" w:eastAsia="楷体" w:cs="Arial"/>
          <w:sz w:val="24"/>
        </w:rPr>
        <w:t>月</w:t>
      </w:r>
      <w:r>
        <w:rPr>
          <w:rFonts w:ascii="楷体" w:hAnsi="楷体" w:eastAsia="楷体" w:cs="Arial"/>
          <w:sz w:val="24"/>
          <w:u w:val="single"/>
        </w:rPr>
        <w:t xml:space="preserve">  </w:t>
      </w:r>
      <w:r>
        <w:rPr>
          <w:rFonts w:ascii="楷体" w:hAnsi="楷体" w:eastAsia="楷体" w:cs="Arial"/>
          <w:sz w:val="24"/>
        </w:rPr>
        <w:t>日</w:t>
      </w:r>
    </w:p>
    <w:p>
      <w:pPr>
        <w:spacing w:after="0" w:line="320" w:lineRule="atLeast"/>
        <w:jc w:val="both"/>
        <w:rPr>
          <w:rFonts w:ascii="楷体" w:hAnsi="楷体" w:eastAsia="楷体" w:cs="Arial"/>
          <w:sz w:val="24"/>
        </w:rPr>
      </w:pPr>
    </w:p>
    <w:p>
      <w:pPr>
        <w:spacing w:after="0" w:line="320" w:lineRule="atLeast"/>
        <w:jc w:val="both"/>
        <w:rPr>
          <w:rFonts w:ascii="楷体" w:hAnsi="楷体" w:eastAsia="楷体" w:cs="Arial"/>
          <w:sz w:val="24"/>
          <w:szCs w:val="24"/>
        </w:rPr>
      </w:pPr>
      <w:r>
        <w:rPr>
          <w:rFonts w:hint="eastAsia" w:ascii="楷体" w:hAnsi="楷体" w:eastAsia="楷体" w:cs="Arial"/>
          <w:b/>
          <w:sz w:val="24"/>
          <w:szCs w:val="24"/>
          <w:u w:val="single"/>
        </w:rPr>
        <w:t>意向</w:t>
      </w:r>
      <w:r>
        <w:rPr>
          <w:rFonts w:ascii="楷体" w:hAnsi="楷体" w:eastAsia="楷体" w:cs="Arial"/>
          <w:b/>
          <w:sz w:val="24"/>
          <w:szCs w:val="24"/>
          <w:u w:val="single"/>
        </w:rPr>
        <w:t>标的</w:t>
      </w:r>
      <w:r>
        <w:rPr>
          <w:rFonts w:ascii="楷体" w:hAnsi="楷体" w:eastAsia="楷体" w:cs="Arial"/>
          <w:sz w:val="24"/>
          <w:szCs w:val="24"/>
        </w:rPr>
        <w:t>：</w:t>
      </w:r>
    </w:p>
    <w:p>
      <w:pPr>
        <w:spacing w:after="0" w:line="320" w:lineRule="atLeast"/>
        <w:jc w:val="both"/>
        <w:rPr>
          <w:rFonts w:ascii="楷体" w:hAnsi="楷体" w:eastAsia="楷体" w:cs="Arial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402"/>
        <w:gridCol w:w="2778"/>
      </w:tblGrid>
      <w:tr>
        <w:trPr>
          <w:trHeight w:val="394" w:hRule="atLeast"/>
        </w:trPr>
        <w:tc>
          <w:tcPr>
            <w:tcW w:w="2122" w:type="dxa"/>
          </w:tcPr>
          <w:p>
            <w:pPr>
              <w:widowControl w:val="0"/>
              <w:jc w:val="center"/>
              <w:rPr>
                <w:rFonts w:ascii="楷体" w:hAnsi="楷体" w:eastAsia="楷体" w:cstheme="minorBidi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1"/>
              </w:rPr>
              <w:t>城市</w:t>
            </w:r>
          </w:p>
        </w:tc>
        <w:tc>
          <w:tcPr>
            <w:tcW w:w="3402" w:type="dxa"/>
          </w:tcPr>
          <w:p>
            <w:pPr>
              <w:widowControl w:val="0"/>
              <w:jc w:val="center"/>
              <w:rPr>
                <w:rFonts w:ascii="楷体" w:hAnsi="楷体" w:eastAsia="楷体" w:cstheme="minorBidi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1"/>
              </w:rPr>
              <w:t>意向</w:t>
            </w:r>
            <w:r>
              <w:rPr>
                <w:rFonts w:ascii="楷体" w:hAnsi="楷体" w:eastAsia="楷体" w:cstheme="minorBidi"/>
                <w:kern w:val="2"/>
                <w:sz w:val="21"/>
                <w:szCs w:val="21"/>
              </w:rPr>
              <w:t>标的</w:t>
            </w:r>
          </w:p>
        </w:tc>
        <w:tc>
          <w:tcPr>
            <w:tcW w:w="2778" w:type="dxa"/>
          </w:tcPr>
          <w:p>
            <w:pPr>
              <w:widowControl w:val="0"/>
              <w:jc w:val="center"/>
              <w:rPr>
                <w:rFonts w:ascii="楷体" w:hAnsi="楷体" w:eastAsia="楷体" w:cstheme="minorBidi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1"/>
              </w:rPr>
              <w:t>建筑</w:t>
            </w:r>
            <w:r>
              <w:rPr>
                <w:rFonts w:ascii="楷体" w:hAnsi="楷体" w:eastAsia="楷体" w:cstheme="minorBidi"/>
                <w:kern w:val="2"/>
                <w:sz w:val="21"/>
                <w:szCs w:val="21"/>
              </w:rPr>
              <w:t>面积</w:t>
            </w:r>
          </w:p>
        </w:tc>
      </w:tr>
      <w:tr>
        <w:trPr>
          <w:trHeight w:val="596" w:hRule="atLeast"/>
        </w:trPr>
        <w:tc>
          <w:tcPr>
            <w:tcW w:w="2122" w:type="dxa"/>
          </w:tcPr>
          <w:p>
            <w:pPr>
              <w:widowControl w:val="0"/>
              <w:jc w:val="both"/>
              <w:rPr>
                <w:rFonts w:ascii="楷体" w:hAnsi="楷体" w:eastAsia="楷体" w:cstheme="minorBidi"/>
                <w:kern w:val="2"/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widowControl w:val="0"/>
              <w:jc w:val="both"/>
              <w:rPr>
                <w:rFonts w:ascii="楷体" w:hAnsi="楷体" w:eastAsia="楷体" w:cstheme="minorBidi"/>
                <w:kern w:val="2"/>
                <w:sz w:val="21"/>
                <w:szCs w:val="21"/>
              </w:rPr>
            </w:pPr>
          </w:p>
        </w:tc>
        <w:tc>
          <w:tcPr>
            <w:tcW w:w="2778" w:type="dxa"/>
          </w:tcPr>
          <w:p>
            <w:pPr>
              <w:widowControl w:val="0"/>
              <w:jc w:val="both"/>
              <w:rPr>
                <w:rFonts w:ascii="楷体" w:hAnsi="楷体" w:eastAsia="楷体" w:cstheme="minorBidi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134"/>
        </w:tabs>
        <w:ind w:left="1050" w:hanging="1050" w:hangingChars="500"/>
        <w:rPr>
          <w:rFonts w:ascii="楷体" w:hAnsi="楷体" w:eastAsia="楷体" w:cstheme="minorBidi"/>
          <w:kern w:val="2"/>
          <w:sz w:val="21"/>
          <w:szCs w:val="21"/>
        </w:rPr>
      </w:pPr>
    </w:p>
    <w:p>
      <w:pPr>
        <w:tabs>
          <w:tab w:val="left" w:pos="1134"/>
        </w:tabs>
        <w:ind w:left="1205" w:hanging="1201" w:hangingChars="500"/>
        <w:rPr>
          <w:rFonts w:ascii="楷体" w:hAnsi="楷体" w:eastAsia="楷体" w:cs="Arial"/>
          <w:b/>
          <w:sz w:val="24"/>
          <w:szCs w:val="24"/>
        </w:rPr>
      </w:pPr>
      <w:r>
        <w:rPr>
          <w:rFonts w:hint="eastAsia" w:ascii="楷体" w:hAnsi="楷体" w:eastAsia="楷体" w:cs="Arial"/>
          <w:b/>
          <w:sz w:val="24"/>
          <w:szCs w:val="24"/>
          <w:u w:val="single"/>
        </w:rPr>
        <w:t>交易</w:t>
      </w:r>
      <w:r>
        <w:rPr>
          <w:rFonts w:ascii="楷体" w:hAnsi="楷体" w:eastAsia="楷体" w:cs="Arial"/>
          <w:b/>
          <w:sz w:val="24"/>
          <w:szCs w:val="24"/>
          <w:u w:val="single"/>
        </w:rPr>
        <w:t>方式</w:t>
      </w:r>
      <w:r>
        <w:rPr>
          <w:rFonts w:hint="eastAsia" w:ascii="楷体" w:hAnsi="楷体" w:eastAsia="楷体" w:cstheme="minorBidi"/>
          <w:b/>
          <w:kern w:val="2"/>
          <w:sz w:val="21"/>
          <w:szCs w:val="21"/>
        </w:rPr>
        <w:t>（勾选）</w:t>
      </w:r>
      <w:r>
        <w:rPr>
          <w:rFonts w:hint="eastAsia" w:ascii="楷体" w:hAnsi="楷体" w:eastAsia="楷体" w:cs="Arial"/>
          <w:sz w:val="24"/>
          <w:szCs w:val="24"/>
        </w:rPr>
        <w:t>：</w:t>
      </w:r>
    </w:p>
    <w:p>
      <w:pPr>
        <w:tabs>
          <w:tab w:val="left" w:pos="0"/>
        </w:tabs>
        <w:ind w:left="1"/>
        <w:rPr>
          <w:rFonts w:ascii="楷体" w:hAnsi="楷体" w:eastAsia="楷体" w:cstheme="minorBidi"/>
          <w:kern w:val="2"/>
          <w:sz w:val="21"/>
          <w:szCs w:val="21"/>
        </w:rPr>
      </w:pPr>
      <w:r>
        <w:rPr>
          <w:rFonts w:hint="eastAsia" w:ascii="楷体" w:hAnsi="楷体" w:eastAsia="楷体" w:cstheme="minorBidi"/>
          <w:kern w:val="2"/>
          <w:sz w:val="21"/>
          <w:szCs w:val="21"/>
        </w:rPr>
        <w:t>□ 资产交易</w:t>
      </w:r>
      <w:r>
        <w:rPr>
          <w:rFonts w:ascii="楷体" w:hAnsi="楷体" w:eastAsia="楷体" w:cstheme="minorBidi"/>
          <w:kern w:val="2"/>
          <w:sz w:val="21"/>
          <w:szCs w:val="21"/>
        </w:rPr>
        <w:t>方式</w:t>
      </w:r>
    </w:p>
    <w:p>
      <w:pPr>
        <w:tabs>
          <w:tab w:val="left" w:pos="1134"/>
        </w:tabs>
        <w:ind w:left="1050" w:hanging="1050" w:hangingChars="500"/>
        <w:rPr>
          <w:rFonts w:ascii="楷体" w:hAnsi="楷体" w:eastAsia="楷体" w:cstheme="minorBidi"/>
          <w:kern w:val="2"/>
          <w:sz w:val="21"/>
          <w:szCs w:val="21"/>
        </w:rPr>
      </w:pPr>
      <w:r>
        <w:rPr>
          <w:rFonts w:hint="eastAsia" w:ascii="楷体" w:hAnsi="楷体" w:eastAsia="楷体" w:cstheme="minorBidi"/>
          <w:kern w:val="2"/>
          <w:sz w:val="21"/>
          <w:szCs w:val="21"/>
        </w:rPr>
        <w:t>□ 股权交易</w:t>
      </w:r>
      <w:r>
        <w:rPr>
          <w:rFonts w:ascii="楷体" w:hAnsi="楷体" w:eastAsia="楷体" w:cstheme="minorBidi"/>
          <w:kern w:val="2"/>
          <w:sz w:val="21"/>
          <w:szCs w:val="21"/>
        </w:rPr>
        <w:t>方式</w:t>
      </w:r>
    </w:p>
    <w:p>
      <w:pPr>
        <w:tabs>
          <w:tab w:val="left" w:pos="1134"/>
        </w:tabs>
        <w:spacing w:before="312" w:beforeLines="100"/>
        <w:ind w:left="1205" w:hanging="1201" w:hangingChars="500"/>
        <w:rPr>
          <w:rFonts w:ascii="楷体" w:hAnsi="楷体" w:eastAsia="楷体" w:cs="Arial"/>
          <w:b/>
          <w:sz w:val="24"/>
          <w:szCs w:val="24"/>
          <w:u w:val="single"/>
        </w:rPr>
      </w:pPr>
      <w:r>
        <w:rPr>
          <w:rFonts w:ascii="楷体" w:hAnsi="楷体" w:eastAsia="楷体" w:cs="Arial"/>
          <w:b/>
          <w:sz w:val="24"/>
          <w:szCs w:val="24"/>
          <w:u w:val="single"/>
        </w:rPr>
        <w:t>主要交易条件</w:t>
      </w:r>
      <w:r>
        <w:rPr>
          <w:rFonts w:ascii="楷体" w:hAnsi="楷体" w:eastAsia="楷体" w:cs="Arial"/>
          <w:b/>
          <w:sz w:val="24"/>
          <w:szCs w:val="24"/>
        </w:rPr>
        <w:t>：</w:t>
      </w:r>
    </w:p>
    <w:p>
      <w:pPr>
        <w:pStyle w:val="13"/>
        <w:numPr>
          <w:ilvl w:val="0"/>
          <w:numId w:val="1"/>
        </w:numPr>
        <w:spacing w:before="312" w:beforeLines="100" w:after="360" w:line="480" w:lineRule="auto"/>
        <w:ind w:left="357" w:hanging="357"/>
        <w:rPr>
          <w:rFonts w:ascii="楷体" w:hAnsi="楷体" w:eastAsia="楷体" w:cs="Arial"/>
          <w:b/>
          <w:sz w:val="24"/>
          <w:szCs w:val="24"/>
          <w:u w:val="single"/>
        </w:rPr>
      </w:pPr>
      <w:r>
        <w:rPr>
          <w:rFonts w:hint="eastAsia" w:ascii="楷体" w:hAnsi="楷体" w:eastAsia="楷体" w:cs="Arial"/>
          <w:b/>
          <w:sz w:val="24"/>
          <w:szCs w:val="24"/>
        </w:rPr>
        <w:t>对</w:t>
      </w:r>
      <w:r>
        <w:rPr>
          <w:rFonts w:ascii="楷体" w:hAnsi="楷体" w:eastAsia="楷体" w:cs="Arial"/>
          <w:b/>
          <w:sz w:val="24"/>
          <w:szCs w:val="24"/>
        </w:rPr>
        <w:t>项目</w:t>
      </w:r>
      <w:r>
        <w:rPr>
          <w:rFonts w:hint="eastAsia" w:ascii="楷体" w:hAnsi="楷体" w:eastAsia="楷体" w:cs="Arial"/>
          <w:b/>
          <w:sz w:val="24"/>
          <w:szCs w:val="24"/>
        </w:rPr>
        <w:t>报价</w:t>
      </w:r>
      <w:r>
        <w:rPr>
          <w:rFonts w:ascii="楷体" w:hAnsi="楷体" w:eastAsia="楷体" w:cs="Arial"/>
          <w:sz w:val="24"/>
          <w:szCs w:val="24"/>
        </w:rPr>
        <w:t>：</w:t>
      </w:r>
      <w:r>
        <w:rPr>
          <w:rFonts w:hint="eastAsia" w:ascii="楷体" w:hAnsi="楷体" w:eastAsia="楷体" w:cs="Arial"/>
          <w:sz w:val="24"/>
          <w:szCs w:val="24"/>
        </w:rPr>
        <w:t>总价人民币</w:t>
      </w:r>
      <w:r>
        <w:rPr>
          <w:rFonts w:ascii="楷体" w:hAnsi="楷体" w:eastAsia="楷体" w:cs="Arial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Arial"/>
          <w:sz w:val="24"/>
          <w:szCs w:val="24"/>
          <w:u w:val="single"/>
        </w:rPr>
        <w:t xml:space="preserve"> </w:t>
      </w:r>
      <w:r>
        <w:rPr>
          <w:rFonts w:ascii="楷体" w:hAnsi="楷体" w:eastAsia="楷体" w:cs="Arial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Arial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Arial"/>
          <w:sz w:val="24"/>
          <w:szCs w:val="24"/>
        </w:rPr>
        <w:t>元（资产</w:t>
      </w:r>
      <w:r>
        <w:rPr>
          <w:rFonts w:ascii="楷体" w:hAnsi="楷体" w:eastAsia="楷体" w:cs="Arial"/>
          <w:sz w:val="24"/>
          <w:szCs w:val="24"/>
        </w:rPr>
        <w:t>交易</w:t>
      </w:r>
      <w:r>
        <w:rPr>
          <w:rFonts w:hint="eastAsia" w:ascii="楷体" w:hAnsi="楷体" w:eastAsia="楷体" w:cs="Arial"/>
          <w:sz w:val="24"/>
          <w:szCs w:val="24"/>
        </w:rPr>
        <w:t>报价</w:t>
      </w:r>
      <w:r>
        <w:rPr>
          <w:rFonts w:ascii="楷体" w:hAnsi="楷体" w:eastAsia="楷体" w:cs="Arial"/>
          <w:sz w:val="24"/>
          <w:szCs w:val="24"/>
        </w:rPr>
        <w:t>含增值税，</w:t>
      </w:r>
      <w:r>
        <w:rPr>
          <w:rFonts w:hint="eastAsia" w:ascii="楷体" w:hAnsi="楷体" w:eastAsia="楷体" w:cs="Arial"/>
          <w:sz w:val="24"/>
          <w:szCs w:val="24"/>
        </w:rPr>
        <w:t>要求报价</w:t>
      </w:r>
      <w:r>
        <w:rPr>
          <w:rFonts w:ascii="楷体" w:hAnsi="楷体" w:eastAsia="楷体" w:cs="Arial"/>
          <w:sz w:val="24"/>
          <w:szCs w:val="24"/>
        </w:rPr>
        <w:t>唯一性，非</w:t>
      </w:r>
      <w:r>
        <w:rPr>
          <w:rFonts w:hint="eastAsia" w:ascii="楷体" w:hAnsi="楷体" w:eastAsia="楷体" w:cs="Arial"/>
          <w:sz w:val="24"/>
          <w:szCs w:val="24"/>
        </w:rPr>
        <w:t>价格区间）</w:t>
      </w:r>
    </w:p>
    <w:p>
      <w:pPr>
        <w:pStyle w:val="13"/>
        <w:numPr>
          <w:ilvl w:val="0"/>
          <w:numId w:val="1"/>
        </w:numPr>
        <w:spacing w:before="312" w:beforeLines="100" w:after="360" w:line="480" w:lineRule="auto"/>
        <w:rPr>
          <w:rFonts w:ascii="楷体" w:hAnsi="楷体" w:eastAsia="楷体" w:cs="Arial"/>
          <w:b/>
          <w:sz w:val="24"/>
          <w:szCs w:val="24"/>
          <w:u w:val="single"/>
        </w:rPr>
      </w:pPr>
      <w:r>
        <w:rPr>
          <w:rFonts w:hint="eastAsia" w:ascii="楷体" w:hAnsi="楷体" w:eastAsia="楷体" w:cs="Arial"/>
          <w:b/>
          <w:sz w:val="24"/>
          <w:szCs w:val="24"/>
        </w:rPr>
        <w:t>其他</w:t>
      </w:r>
      <w:r>
        <w:rPr>
          <w:rFonts w:ascii="楷体" w:hAnsi="楷体" w:eastAsia="楷体" w:cs="Arial"/>
          <w:b/>
          <w:sz w:val="24"/>
          <w:szCs w:val="24"/>
        </w:rPr>
        <w:t>需说明事项：</w:t>
      </w:r>
      <w:r>
        <w:rPr>
          <w:rFonts w:hint="eastAsia" w:ascii="楷体" w:hAnsi="楷体" w:eastAsia="楷体" w:cs="Arial"/>
          <w:sz w:val="24"/>
          <w:szCs w:val="24"/>
          <w:u w:val="single"/>
        </w:rPr>
        <w:t xml:space="preserve">                                            </w:t>
      </w:r>
    </w:p>
    <w:p>
      <w:pPr>
        <w:spacing w:before="312" w:beforeLines="100" w:after="360" w:line="480" w:lineRule="auto"/>
        <w:rPr>
          <w:rFonts w:ascii="楷体" w:hAnsi="楷体" w:eastAsia="楷体" w:cs="Arial"/>
          <w:b/>
          <w:sz w:val="24"/>
          <w:szCs w:val="24"/>
          <w:u w:val="single"/>
        </w:rPr>
      </w:pPr>
      <w:r>
        <w:rPr>
          <w:rFonts w:hint="eastAsia" w:ascii="楷体" w:hAnsi="楷体" w:eastAsia="楷体" w:cs="Arial"/>
          <w:sz w:val="24"/>
        </w:rPr>
        <w:t>意向购买</w:t>
      </w:r>
      <w:r>
        <w:rPr>
          <w:rFonts w:ascii="楷体" w:hAnsi="楷体" w:eastAsia="楷体" w:cs="Arial"/>
          <w:sz w:val="24"/>
        </w:rPr>
        <w:t>方</w:t>
      </w:r>
      <w:r>
        <w:rPr>
          <w:rFonts w:hint="eastAsia" w:ascii="楷体" w:hAnsi="楷体" w:eastAsia="楷体" w:cs="Arial"/>
          <w:sz w:val="24"/>
        </w:rPr>
        <w:t>（盖章）</w:t>
      </w:r>
      <w:r>
        <w:rPr>
          <w:rFonts w:ascii="楷体" w:hAnsi="楷体" w:eastAsia="楷体" w:cs="Arial"/>
          <w:sz w:val="24"/>
        </w:rPr>
        <w:t>：</w:t>
      </w:r>
      <w:r>
        <w:rPr>
          <w:rFonts w:hint="eastAsia" w:ascii="楷体" w:hAnsi="楷体" w:eastAsia="楷体" w:cs="Arial"/>
          <w:sz w:val="24"/>
          <w:u w:val="single"/>
        </w:rPr>
        <w:t xml:space="preserve">                                  </w:t>
      </w:r>
    </w:p>
    <w:p>
      <w:pPr>
        <w:spacing w:after="360" w:line="320" w:lineRule="atLeast"/>
        <w:rPr>
          <w:rFonts w:ascii="楷体" w:hAnsi="楷体" w:eastAsia="楷体" w:cs="Arial"/>
          <w:sz w:val="24"/>
        </w:rPr>
      </w:pPr>
      <w:r>
        <w:rPr>
          <w:rFonts w:ascii="楷体" w:hAnsi="楷体" w:eastAsia="楷体" w:cs="Arial"/>
          <w:sz w:val="24"/>
        </w:rPr>
        <w:t>授权代表</w:t>
      </w:r>
      <w:r>
        <w:rPr>
          <w:rFonts w:hint="eastAsia" w:ascii="楷体" w:hAnsi="楷体" w:eastAsia="楷体" w:cs="Arial"/>
          <w:sz w:val="24"/>
        </w:rPr>
        <w:t>（签字）：</w:t>
      </w:r>
    </w:p>
    <w:p>
      <w:pPr>
        <w:spacing w:after="360" w:line="320" w:lineRule="atLeast"/>
        <w:rPr>
          <w:rFonts w:ascii="楷体" w:hAnsi="楷体" w:eastAsia="楷体" w:cs="Arial"/>
          <w:sz w:val="24"/>
        </w:rPr>
      </w:pPr>
      <w:r>
        <w:rPr>
          <w:rFonts w:ascii="楷体" w:hAnsi="楷体" w:eastAsia="楷体" w:cs="Arial"/>
          <w:sz w:val="24"/>
        </w:rPr>
        <w:t>职位：</w:t>
      </w:r>
    </w:p>
    <w:p>
      <w:pPr>
        <w:spacing w:after="360" w:line="320" w:lineRule="atLeast"/>
        <w:rPr>
          <w:rFonts w:hint="eastAsia" w:ascii="楷体" w:hAnsi="楷体" w:eastAsia="楷体" w:cs="Arial"/>
          <w:sz w:val="24"/>
        </w:rPr>
      </w:pPr>
      <w:r>
        <w:rPr>
          <w:rFonts w:ascii="楷体" w:hAnsi="楷体" w:eastAsia="楷体" w:cs="Arial"/>
          <w:sz w:val="24"/>
        </w:rPr>
        <w:t>签署日期：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保密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4EF2"/>
    <w:multiLevelType w:val="multilevel"/>
    <w:tmpl w:val="08CA4E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08"/>
    <w:rsid w:val="000A6727"/>
    <w:rsid w:val="000E66FE"/>
    <w:rsid w:val="001643D6"/>
    <w:rsid w:val="00242452"/>
    <w:rsid w:val="00343114"/>
    <w:rsid w:val="00510FE6"/>
    <w:rsid w:val="00634F78"/>
    <w:rsid w:val="007B4308"/>
    <w:rsid w:val="00AB3172"/>
    <w:rsid w:val="00B104C6"/>
    <w:rsid w:val="00B331CB"/>
    <w:rsid w:val="00C21C80"/>
    <w:rsid w:val="00E05FB2"/>
    <w:rsid w:val="00E20939"/>
    <w:rsid w:val="00F16448"/>
    <w:rsid w:val="00FC288A"/>
    <w:rsid w:val="00FD0302"/>
    <w:rsid w:val="4EF7C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眉 Char1"/>
    <w:basedOn w:val="5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2">
    <w:name w:val="页脚 Char1"/>
    <w:basedOn w:val="5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2019-01-10T09:08:00Z</dcterms:created>
  <dc:creator>Deng Wenchao 邓文超</dc:creator>
  <cp:lastModifiedBy>zhangyanqiang</cp:lastModifiedBy>
  <cp:lastPrinted>2019-07-05T14:48:00Z</cp:lastPrinted>
  <dcterms:modified xsi:type="dcterms:W3CDTF">2021-12-31T15:24:16Z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